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FE9" w:rsidRPr="001E7FE9" w:rsidRDefault="001E7FE9" w:rsidP="001E7FE9">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1E7FE9">
        <w:rPr>
          <w:rFonts w:ascii="Times New Roman" w:eastAsia="Times New Roman" w:hAnsi="Times New Roman" w:cs="Times New Roman"/>
          <w:b/>
          <w:bCs/>
          <w:sz w:val="27"/>
          <w:szCs w:val="27"/>
          <w:lang w:eastAsia="pl-PL"/>
        </w:rPr>
        <w:t>Dopalacze. Gdzie szukać pomocy? Najważniejsze numery telefonów.</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ostatnim czasie</w:t>
      </w:r>
      <w:r w:rsidRPr="001E7FE9">
        <w:rPr>
          <w:rFonts w:ascii="Times New Roman" w:eastAsia="Times New Roman" w:hAnsi="Times New Roman" w:cs="Times New Roman"/>
          <w:sz w:val="24"/>
          <w:szCs w:val="24"/>
          <w:lang w:eastAsia="pl-PL"/>
        </w:rPr>
        <w:t xml:space="preserve"> w kraju odnotowano wiele przypadków zatrucia narkotykami, tzw. dopalaczami. Do szpitali trafiły osoby z ostrym zatruciem organizmu. Apelujemy i ostrzegamy, aby nie kupować i nie zażywać takich substancji. Producenci i sprzedawcy dopalaczy kierują się przede wszystkim zyskiem, za nic mając ludzkie życie. Sprzedając dopalacze – sprzedają śmierć!</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sz w:val="24"/>
          <w:szCs w:val="24"/>
          <w:lang w:eastAsia="pl-PL"/>
        </w:rPr>
        <w:t>Masz wątpliwości czy Twoje dziecko zażywa dopalacze? Chcesz dowiedzieć się więcej na temat możliwości leczenia? Wiesz wszystko o negatywnych skutkach tych niebezpiecznych substancji? Masz informacje o miejscach, w których handluje się zakazanymi środkami? Jesteś uzależniony? Ministerstwo Spraw Wewnętrznych przygotowało listę numerów telefonów pod którymi można szukać pomocy. Lista zostanie także przekazana do wszystkich resortów, urzędów wojewódzkich oraz powiatów.</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b/>
          <w:bCs/>
          <w:sz w:val="24"/>
          <w:szCs w:val="24"/>
          <w:lang w:eastAsia="pl-PL"/>
        </w:rPr>
        <w:t>800 060 800 – Bezpłatna, całodobowa infolinia Głównego Inspektora Sanitarnego.</w:t>
      </w:r>
      <w:r w:rsidRPr="001E7FE9">
        <w:rPr>
          <w:rFonts w:ascii="Times New Roman" w:eastAsia="Times New Roman" w:hAnsi="Times New Roman" w:cs="Times New Roman"/>
          <w:sz w:val="24"/>
          <w:szCs w:val="24"/>
          <w:lang w:eastAsia="pl-PL"/>
        </w:rPr>
        <w:t xml:space="preserve"> Pod tym numerem telefonu możemy uzyskać informacje na temat negatywnych skutków zażywania dopalaczy oraz o możliwościach leczenia. Infolinia jest także przeznaczona dla rodziców, którzy mają wątpliwości czy ich dzieci zażywają dopalacze. Na infolinię GIS można przekazywać także informacje, które mogą ułatwić służbom dotarcie do osób handlujących tymi nielegalnymi substancjami.</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b/>
          <w:bCs/>
          <w:sz w:val="24"/>
          <w:szCs w:val="24"/>
          <w:lang w:eastAsia="pl-PL"/>
        </w:rPr>
        <w:t>116 111 – Telefon Zaufania dla Dzieci i Młodzieży.</w:t>
      </w:r>
      <w:r w:rsidRPr="001E7FE9">
        <w:rPr>
          <w:rFonts w:ascii="Times New Roman" w:eastAsia="Times New Roman" w:hAnsi="Times New Roman" w:cs="Times New Roman"/>
          <w:sz w:val="24"/>
          <w:szCs w:val="24"/>
          <w:lang w:eastAsia="pl-PL"/>
        </w:rPr>
        <w:t xml:space="preserve"> Służy on młodzieży i dzieciom potrzebującym wsparcia, opieki i ochrony. Zapewnia dzwoniącym możliwość wyrażania trosk, rozmawiania o sprawach dla nich ważnych oraz kontaktu w trudnych sytuacjach. Telefon prowadzi Fundacja Dzieci Niczyje. Linia jest dostępna codziennie w godzinach 12:00 – 22:00, pomoc </w:t>
      </w:r>
      <w:proofErr w:type="spellStart"/>
      <w:r w:rsidRPr="001E7FE9">
        <w:rPr>
          <w:rFonts w:ascii="Times New Roman" w:eastAsia="Times New Roman" w:hAnsi="Times New Roman" w:cs="Times New Roman"/>
          <w:sz w:val="24"/>
          <w:szCs w:val="24"/>
          <w:lang w:eastAsia="pl-PL"/>
        </w:rPr>
        <w:t>online</w:t>
      </w:r>
      <w:proofErr w:type="spellEnd"/>
      <w:r w:rsidRPr="001E7FE9">
        <w:rPr>
          <w:rFonts w:ascii="Times New Roman" w:eastAsia="Times New Roman" w:hAnsi="Times New Roman" w:cs="Times New Roman"/>
          <w:sz w:val="24"/>
          <w:szCs w:val="24"/>
          <w:lang w:eastAsia="pl-PL"/>
        </w:rPr>
        <w:t xml:space="preserve"> dostępna na </w:t>
      </w:r>
      <w:hyperlink r:id="rId4" w:history="1">
        <w:r w:rsidRPr="001E7FE9">
          <w:rPr>
            <w:rFonts w:ascii="Times New Roman" w:eastAsia="Times New Roman" w:hAnsi="Times New Roman" w:cs="Times New Roman"/>
            <w:color w:val="0000FF"/>
            <w:sz w:val="24"/>
            <w:szCs w:val="24"/>
            <w:u w:val="single"/>
            <w:lang w:eastAsia="pl-PL"/>
          </w:rPr>
          <w:t>www.116111.pl/napisz</w:t>
        </w:r>
      </w:hyperlink>
      <w:r w:rsidRPr="001E7FE9">
        <w:rPr>
          <w:rFonts w:ascii="Times New Roman" w:eastAsia="Times New Roman" w:hAnsi="Times New Roman" w:cs="Times New Roman"/>
          <w:sz w:val="24"/>
          <w:szCs w:val="24"/>
          <w:lang w:eastAsia="pl-PL"/>
        </w:rPr>
        <w:t>. Tylko w 2014 roku specjaliści przeprowadzili 3205 rozmów dotyczących kontaktu dzieci z substancjami psychoaktywnymi..</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b/>
          <w:bCs/>
          <w:sz w:val="24"/>
          <w:szCs w:val="24"/>
          <w:lang w:eastAsia="pl-PL"/>
        </w:rPr>
        <w:t>800 100 100 – Telefon dla rodziców i nauczycieli w sprawach bezpieczeństwa dzieci.</w:t>
      </w:r>
      <w:r w:rsidRPr="001E7FE9">
        <w:rPr>
          <w:rFonts w:ascii="Times New Roman" w:eastAsia="Times New Roman" w:hAnsi="Times New Roman" w:cs="Times New Roman"/>
          <w:sz w:val="24"/>
          <w:szCs w:val="24"/>
          <w:lang w:eastAsia="pl-PL"/>
        </w:rPr>
        <w:t xml:space="preserve"> To bezpłatna i anonimowa pomoc telefoniczna i </w:t>
      </w:r>
      <w:proofErr w:type="spellStart"/>
      <w:r w:rsidRPr="001E7FE9">
        <w:rPr>
          <w:rFonts w:ascii="Times New Roman" w:eastAsia="Times New Roman" w:hAnsi="Times New Roman" w:cs="Times New Roman"/>
          <w:sz w:val="24"/>
          <w:szCs w:val="24"/>
          <w:lang w:eastAsia="pl-PL"/>
        </w:rPr>
        <w:t>online</w:t>
      </w:r>
      <w:proofErr w:type="spellEnd"/>
      <w:r w:rsidRPr="001E7FE9">
        <w:rPr>
          <w:rFonts w:ascii="Times New Roman" w:eastAsia="Times New Roman" w:hAnsi="Times New Roman" w:cs="Times New Roman"/>
          <w:sz w:val="24"/>
          <w:szCs w:val="24"/>
          <w:lang w:eastAsia="pl-PL"/>
        </w:rPr>
        <w:t xml:space="preserve"> dla rodziców i nauczycieli, którzy potrzebują wsparcia i informacji w zakresie przeciwdziałania i pomocy dzieciom przeżywającym kłopoty i trudności wynikające z problemów i zachowań ryzykownych takich jak: agresja i przemoc w szkole, </w:t>
      </w:r>
      <w:proofErr w:type="spellStart"/>
      <w:r w:rsidRPr="001E7FE9">
        <w:rPr>
          <w:rFonts w:ascii="Times New Roman" w:eastAsia="Times New Roman" w:hAnsi="Times New Roman" w:cs="Times New Roman"/>
          <w:sz w:val="24"/>
          <w:szCs w:val="24"/>
          <w:lang w:eastAsia="pl-PL"/>
        </w:rPr>
        <w:t>cyberprzemoc</w:t>
      </w:r>
      <w:proofErr w:type="spellEnd"/>
      <w:r w:rsidRPr="001E7FE9">
        <w:rPr>
          <w:rFonts w:ascii="Times New Roman" w:eastAsia="Times New Roman" w:hAnsi="Times New Roman" w:cs="Times New Roman"/>
          <w:sz w:val="24"/>
          <w:szCs w:val="24"/>
          <w:lang w:eastAsia="pl-PL"/>
        </w:rPr>
        <w:t xml:space="preserve"> i zagrożenia związane z nowymi technologiami, wykorzystywanie seksualne, kontakt z substancjami psychoaktywnymi, uzależnienia, depresja, myśli samobójcze, zaburzenia odżywiania. Telefon prowadzi Fundacja Dzieci Niczyje. Linia dostępna od poniedziałku do piątku w godzinach 12:00 – 18:00, pomoc </w:t>
      </w:r>
      <w:proofErr w:type="spellStart"/>
      <w:r w:rsidRPr="001E7FE9">
        <w:rPr>
          <w:rFonts w:ascii="Times New Roman" w:eastAsia="Times New Roman" w:hAnsi="Times New Roman" w:cs="Times New Roman"/>
          <w:sz w:val="24"/>
          <w:szCs w:val="24"/>
          <w:lang w:eastAsia="pl-PL"/>
        </w:rPr>
        <w:t>online</w:t>
      </w:r>
      <w:proofErr w:type="spellEnd"/>
      <w:r w:rsidRPr="001E7FE9">
        <w:rPr>
          <w:rFonts w:ascii="Times New Roman" w:eastAsia="Times New Roman" w:hAnsi="Times New Roman" w:cs="Times New Roman"/>
          <w:sz w:val="24"/>
          <w:szCs w:val="24"/>
          <w:lang w:eastAsia="pl-PL"/>
        </w:rPr>
        <w:t xml:space="preserve"> dostępna pod adresem </w:t>
      </w:r>
      <w:hyperlink r:id="rId5" w:history="1">
        <w:r w:rsidRPr="001E7FE9">
          <w:rPr>
            <w:rFonts w:ascii="Times New Roman" w:eastAsia="Times New Roman" w:hAnsi="Times New Roman" w:cs="Times New Roman"/>
            <w:color w:val="0000FF"/>
            <w:sz w:val="24"/>
            <w:szCs w:val="24"/>
            <w:u w:val="single"/>
            <w:lang w:eastAsia="pl-PL"/>
          </w:rPr>
          <w:t>pomoc@800100100.pl</w:t>
        </w:r>
      </w:hyperlink>
      <w:r w:rsidRPr="001E7FE9">
        <w:rPr>
          <w:rFonts w:ascii="Times New Roman" w:eastAsia="Times New Roman" w:hAnsi="Times New Roman" w:cs="Times New Roman"/>
          <w:sz w:val="24"/>
          <w:szCs w:val="24"/>
          <w:lang w:eastAsia="pl-PL"/>
        </w:rPr>
        <w:t>. W pierwszym półroczu 2015 roku 61 rozmów dotyczyło problemów z substancjami psychoaktywnymi (www.800100100.pl).</w:t>
      </w:r>
    </w:p>
    <w:p w:rsidR="001E7FE9"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b/>
          <w:bCs/>
          <w:sz w:val="24"/>
          <w:szCs w:val="24"/>
          <w:lang w:eastAsia="pl-PL"/>
        </w:rPr>
        <w:t xml:space="preserve">800 12 </w:t>
      </w:r>
      <w:proofErr w:type="spellStart"/>
      <w:r w:rsidRPr="001E7FE9">
        <w:rPr>
          <w:rFonts w:ascii="Times New Roman" w:eastAsia="Times New Roman" w:hAnsi="Times New Roman" w:cs="Times New Roman"/>
          <w:b/>
          <w:bCs/>
          <w:sz w:val="24"/>
          <w:szCs w:val="24"/>
          <w:lang w:eastAsia="pl-PL"/>
        </w:rPr>
        <w:t>12</w:t>
      </w:r>
      <w:proofErr w:type="spellEnd"/>
      <w:r w:rsidRPr="001E7FE9">
        <w:rPr>
          <w:rFonts w:ascii="Times New Roman" w:eastAsia="Times New Roman" w:hAnsi="Times New Roman" w:cs="Times New Roman"/>
          <w:b/>
          <w:bCs/>
          <w:sz w:val="24"/>
          <w:szCs w:val="24"/>
          <w:lang w:eastAsia="pl-PL"/>
        </w:rPr>
        <w:t xml:space="preserve"> </w:t>
      </w:r>
      <w:proofErr w:type="spellStart"/>
      <w:r w:rsidRPr="001E7FE9">
        <w:rPr>
          <w:rFonts w:ascii="Times New Roman" w:eastAsia="Times New Roman" w:hAnsi="Times New Roman" w:cs="Times New Roman"/>
          <w:b/>
          <w:bCs/>
          <w:sz w:val="24"/>
          <w:szCs w:val="24"/>
          <w:lang w:eastAsia="pl-PL"/>
        </w:rPr>
        <w:t>12</w:t>
      </w:r>
      <w:proofErr w:type="spellEnd"/>
      <w:r w:rsidRPr="001E7FE9">
        <w:rPr>
          <w:rFonts w:ascii="Times New Roman" w:eastAsia="Times New Roman" w:hAnsi="Times New Roman" w:cs="Times New Roman"/>
          <w:b/>
          <w:bCs/>
          <w:sz w:val="24"/>
          <w:szCs w:val="24"/>
          <w:lang w:eastAsia="pl-PL"/>
        </w:rPr>
        <w:t xml:space="preserve"> – Dziecięcy Telefon Zaufania Rzecznika Praw Dziecka.</w:t>
      </w:r>
      <w:r w:rsidRPr="001E7FE9">
        <w:rPr>
          <w:rFonts w:ascii="Times New Roman" w:eastAsia="Times New Roman" w:hAnsi="Times New Roman" w:cs="Times New Roman"/>
          <w:sz w:val="24"/>
          <w:szCs w:val="24"/>
          <w:lang w:eastAsia="pl-PL"/>
        </w:rPr>
        <w:t xml:space="preserve"> Osoby poszukujące pomocy oraz informacji na temat dopalaczy mogą korzystać także z telefonu zaufania Rzecznika Praw Dziecka. Numer przeznaczony jest zarówno dla dzieci, jak i dorosłych, którzy chcą zgłosić problemy dzieci. Telefon jest czynny od poniedziałku do piątku w godzinach od 8.15 do 20.00. Po godzinie 20.00 oraz w dni wolne od pracy, każdy może przedstawić problem i zostawić numer kontaktowy. Pracownik telefonu zaufania oddzwoni następnego dnia.</w:t>
      </w:r>
    </w:p>
    <w:p w:rsidR="00206B58" w:rsidRPr="001E7FE9" w:rsidRDefault="001E7FE9" w:rsidP="001E7FE9">
      <w:pPr>
        <w:spacing w:before="100" w:beforeAutospacing="1" w:after="100" w:afterAutospacing="1" w:line="240" w:lineRule="auto"/>
        <w:rPr>
          <w:rFonts w:ascii="Times New Roman" w:eastAsia="Times New Roman" w:hAnsi="Times New Roman" w:cs="Times New Roman"/>
          <w:sz w:val="24"/>
          <w:szCs w:val="24"/>
          <w:lang w:eastAsia="pl-PL"/>
        </w:rPr>
      </w:pPr>
      <w:r w:rsidRPr="001E7FE9">
        <w:rPr>
          <w:rFonts w:ascii="Times New Roman" w:eastAsia="Times New Roman" w:hAnsi="Times New Roman" w:cs="Times New Roman"/>
          <w:b/>
          <w:bCs/>
          <w:sz w:val="24"/>
          <w:szCs w:val="24"/>
          <w:lang w:eastAsia="pl-PL"/>
        </w:rPr>
        <w:t xml:space="preserve">112 – Jednolity numer alarmowy obowiązujący na terenie całej Unii Europejskiej. </w:t>
      </w:r>
    </w:p>
    <w:sectPr w:rsidR="00206B58" w:rsidRPr="001E7FE9" w:rsidSect="00206B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E7FE9"/>
    <w:rsid w:val="001E7FE9"/>
    <w:rsid w:val="00206B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06B58"/>
  </w:style>
  <w:style w:type="paragraph" w:styleId="Nagwek3">
    <w:name w:val="heading 3"/>
    <w:basedOn w:val="Normalny"/>
    <w:link w:val="Nagwek3Znak"/>
    <w:uiPriority w:val="9"/>
    <w:qFormat/>
    <w:rsid w:val="001E7FE9"/>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E7FE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1E7FE9"/>
    <w:rPr>
      <w:color w:val="0000FF"/>
      <w:u w:val="single"/>
    </w:rPr>
  </w:style>
  <w:style w:type="paragraph" w:styleId="NormalnyWeb">
    <w:name w:val="Normal (Web)"/>
    <w:basedOn w:val="Normalny"/>
    <w:uiPriority w:val="99"/>
    <w:semiHidden/>
    <w:unhideWhenUsed/>
    <w:rsid w:val="001E7FE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E7FE9"/>
    <w:rPr>
      <w:b/>
      <w:bCs/>
    </w:rPr>
  </w:style>
  <w:style w:type="paragraph" w:styleId="Tekstdymka">
    <w:name w:val="Balloon Text"/>
    <w:basedOn w:val="Normalny"/>
    <w:link w:val="TekstdymkaZnak"/>
    <w:uiPriority w:val="99"/>
    <w:semiHidden/>
    <w:unhideWhenUsed/>
    <w:rsid w:val="001E7F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7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2816175">
      <w:bodyDiv w:val="1"/>
      <w:marLeft w:val="0"/>
      <w:marRight w:val="0"/>
      <w:marTop w:val="0"/>
      <w:marBottom w:val="0"/>
      <w:divBdr>
        <w:top w:val="none" w:sz="0" w:space="0" w:color="auto"/>
        <w:left w:val="none" w:sz="0" w:space="0" w:color="auto"/>
        <w:bottom w:val="none" w:sz="0" w:space="0" w:color="auto"/>
        <w:right w:val="none" w:sz="0" w:space="0" w:color="auto"/>
      </w:divBdr>
      <w:divsChild>
        <w:div w:id="956984424">
          <w:marLeft w:val="0"/>
          <w:marRight w:val="0"/>
          <w:marTop w:val="0"/>
          <w:marBottom w:val="0"/>
          <w:divBdr>
            <w:top w:val="none" w:sz="0" w:space="0" w:color="auto"/>
            <w:left w:val="none" w:sz="0" w:space="0" w:color="auto"/>
            <w:bottom w:val="none" w:sz="0" w:space="0" w:color="auto"/>
            <w:right w:val="none" w:sz="0" w:space="0" w:color="auto"/>
          </w:divBdr>
          <w:divsChild>
            <w:div w:id="1468812381">
              <w:marLeft w:val="0"/>
              <w:marRight w:val="0"/>
              <w:marTop w:val="0"/>
              <w:marBottom w:val="0"/>
              <w:divBdr>
                <w:top w:val="none" w:sz="0" w:space="0" w:color="auto"/>
                <w:left w:val="none" w:sz="0" w:space="0" w:color="auto"/>
                <w:bottom w:val="none" w:sz="0" w:space="0" w:color="auto"/>
                <w:right w:val="none" w:sz="0" w:space="0" w:color="auto"/>
              </w:divBdr>
              <w:divsChild>
                <w:div w:id="364840279">
                  <w:marLeft w:val="0"/>
                  <w:marRight w:val="0"/>
                  <w:marTop w:val="0"/>
                  <w:marBottom w:val="0"/>
                  <w:divBdr>
                    <w:top w:val="none" w:sz="0" w:space="0" w:color="auto"/>
                    <w:left w:val="none" w:sz="0" w:space="0" w:color="auto"/>
                    <w:bottom w:val="none" w:sz="0" w:space="0" w:color="auto"/>
                    <w:right w:val="none" w:sz="0" w:space="0" w:color="auto"/>
                  </w:divBdr>
                  <w:divsChild>
                    <w:div w:id="133557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moc@800100100.pl" TargetMode="External"/><Relationship Id="rId4" Type="http://schemas.openxmlformats.org/officeDocument/2006/relationships/hyperlink" Target="http://www.116111.pl/napis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485</Words>
  <Characters>2912</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i Agnieszka</dc:creator>
  <cp:keywords/>
  <dc:description/>
  <cp:lastModifiedBy>Robert i Agnieszka</cp:lastModifiedBy>
  <cp:revision>3</cp:revision>
  <dcterms:created xsi:type="dcterms:W3CDTF">2015-08-24T20:25:00Z</dcterms:created>
  <dcterms:modified xsi:type="dcterms:W3CDTF">2015-08-24T20:27:00Z</dcterms:modified>
</cp:coreProperties>
</file>